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5651" w14:textId="77777777" w:rsidR="00FE1414" w:rsidRDefault="009E0B8B">
      <w:pPr>
        <w:jc w:val="center"/>
        <w:rPr>
          <w:rFonts w:ascii="Tahoma" w:eastAsia="Arial Narrow" w:hAnsi="Tahoma" w:cs="Tahoma"/>
          <w:sz w:val="40"/>
          <w:szCs w:val="40"/>
          <w:shd w:val="clear" w:color="auto" w:fill="FFFF00"/>
        </w:rPr>
      </w:pPr>
      <w:r>
        <w:rPr>
          <w:rFonts w:ascii="Tahoma" w:hAnsi="Tahoma" w:cs="Tahoma"/>
          <w:sz w:val="40"/>
          <w:szCs w:val="40"/>
        </w:rPr>
        <w:t>REZERVAČNÍ SMLOUVA</w:t>
      </w:r>
    </w:p>
    <w:p w14:paraId="6B192C34" w14:textId="77777777" w:rsidR="00FE1414" w:rsidRDefault="00FE1414">
      <w:pPr>
        <w:rPr>
          <w:rFonts w:ascii="Tahoma" w:eastAsia="Arial Narrow" w:hAnsi="Tahoma" w:cs="Tahoma"/>
          <w:sz w:val="40"/>
          <w:szCs w:val="40"/>
          <w:shd w:val="clear" w:color="auto" w:fill="FFFF00"/>
        </w:rPr>
      </w:pPr>
    </w:p>
    <w:p w14:paraId="3FC1AB5F" w14:textId="77777777" w:rsidR="00FE1414" w:rsidRDefault="00FE1414">
      <w:pPr>
        <w:rPr>
          <w:rFonts w:ascii="Tahoma" w:eastAsia="Arial Narrow" w:hAnsi="Tahoma" w:cs="Tahoma"/>
          <w:sz w:val="40"/>
          <w:szCs w:val="40"/>
          <w:shd w:val="clear" w:color="auto" w:fill="FFFF00"/>
        </w:rPr>
      </w:pPr>
    </w:p>
    <w:p w14:paraId="03D82552" w14:textId="7DB433AE" w:rsidR="00FE1414" w:rsidRPr="00D828A0" w:rsidRDefault="00D828A0">
      <w:pPr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 xml:space="preserve">Paní </w:t>
      </w:r>
      <w:r w:rsidRPr="00D828A0">
        <w:rPr>
          <w:rFonts w:ascii="Tahoma" w:eastAsia="Arial Narrow" w:hAnsi="Tahoma" w:cs="Tahoma"/>
          <w:b/>
          <w:bCs/>
        </w:rPr>
        <w:t xml:space="preserve">Marie </w:t>
      </w:r>
      <w:proofErr w:type="gramStart"/>
      <w:r w:rsidRPr="00D828A0">
        <w:rPr>
          <w:rFonts w:ascii="Tahoma" w:eastAsia="Arial Narrow" w:hAnsi="Tahoma" w:cs="Tahoma"/>
          <w:b/>
          <w:bCs/>
        </w:rPr>
        <w:t>ŠÁMALOVÁ</w:t>
      </w:r>
      <w:r w:rsidR="009E0B8B" w:rsidRPr="00D828A0">
        <w:rPr>
          <w:rFonts w:ascii="Tahoma" w:eastAsia="Arial Narrow" w:hAnsi="Tahoma" w:cs="Tahoma"/>
          <w:b/>
        </w:rPr>
        <w:t xml:space="preserve"> </w:t>
      </w:r>
      <w:r>
        <w:rPr>
          <w:rFonts w:ascii="Tahoma" w:eastAsia="Arial Narrow" w:hAnsi="Tahoma" w:cs="Tahoma"/>
          <w:b/>
        </w:rPr>
        <w:t>,</w:t>
      </w:r>
      <w:proofErr w:type="gramEnd"/>
      <w:r>
        <w:rPr>
          <w:rFonts w:ascii="Tahoma" w:eastAsia="Arial Narrow" w:hAnsi="Tahoma" w:cs="Tahoma"/>
          <w:b/>
        </w:rPr>
        <w:t xml:space="preserve">  </w:t>
      </w:r>
      <w:r w:rsidR="009E0B8B" w:rsidRPr="00D828A0">
        <w:rPr>
          <w:rFonts w:ascii="Tahoma" w:eastAsia="Arial Narrow" w:hAnsi="Tahoma" w:cs="Tahoma"/>
        </w:rPr>
        <w:t xml:space="preserve">narozena dne: </w:t>
      </w:r>
      <w:r>
        <w:rPr>
          <w:rFonts w:ascii="Tahoma" w:eastAsia="Arial Narrow" w:hAnsi="Tahoma" w:cs="Tahoma"/>
        </w:rPr>
        <w:t>24. srpna 1933</w:t>
      </w:r>
    </w:p>
    <w:p w14:paraId="161C6B0C" w14:textId="6FA99229" w:rsidR="00FE1414" w:rsidRPr="00D828A0" w:rsidRDefault="009E0B8B">
      <w:pPr>
        <w:spacing w:line="0" w:lineRule="atLeast"/>
        <w:rPr>
          <w:rFonts w:ascii="Tahoma" w:eastAsia="Arial Narrow" w:hAnsi="Tahoma" w:cs="Tahoma"/>
        </w:rPr>
      </w:pPr>
      <w:r w:rsidRPr="00D828A0">
        <w:rPr>
          <w:rFonts w:ascii="Tahoma" w:eastAsia="Arial Narrow" w:hAnsi="Tahoma" w:cs="Tahoma"/>
        </w:rPr>
        <w:t xml:space="preserve">trvale </w:t>
      </w:r>
      <w:proofErr w:type="gramStart"/>
      <w:r w:rsidRPr="00D828A0">
        <w:rPr>
          <w:rFonts w:ascii="Tahoma" w:eastAsia="Arial Narrow" w:hAnsi="Tahoma" w:cs="Tahoma"/>
        </w:rPr>
        <w:t>bytem :</w:t>
      </w:r>
      <w:proofErr w:type="gramEnd"/>
      <w:r w:rsidR="00D828A0">
        <w:rPr>
          <w:rFonts w:ascii="Tahoma" w:eastAsia="Arial Narrow" w:hAnsi="Tahoma" w:cs="Tahoma"/>
        </w:rPr>
        <w:t xml:space="preserve"> Buková  2547/7, Praha  3 – Žižkov, PSČ  130 00</w:t>
      </w:r>
    </w:p>
    <w:p w14:paraId="3B08C63F" w14:textId="77777777" w:rsidR="00FE1414" w:rsidRPr="00D828A0" w:rsidRDefault="00FE1414">
      <w:pPr>
        <w:spacing w:line="121" w:lineRule="exact"/>
        <w:rPr>
          <w:rFonts w:ascii="Tahoma" w:eastAsia="Times New Roman" w:hAnsi="Tahoma" w:cs="Tahoma"/>
        </w:rPr>
      </w:pPr>
    </w:p>
    <w:p w14:paraId="5AAA294A" w14:textId="77777777" w:rsidR="00FE1414" w:rsidRDefault="009E0B8B" w:rsidP="00494188">
      <w:pPr>
        <w:spacing w:line="0" w:lineRule="atLeast"/>
        <w:rPr>
          <w:rFonts w:ascii="Tahoma" w:eastAsia="Times New Roman" w:hAnsi="Tahoma" w:cs="Tahoma"/>
        </w:rPr>
      </w:pPr>
      <w:r w:rsidRPr="00D828A0">
        <w:rPr>
          <w:rFonts w:ascii="Tahoma" w:eastAsia="Arial Narrow" w:hAnsi="Tahoma" w:cs="Tahoma"/>
        </w:rPr>
        <w:t>(dále jen „</w:t>
      </w:r>
      <w:r w:rsidRPr="00D828A0">
        <w:rPr>
          <w:rFonts w:ascii="Tahoma" w:eastAsia="Arial Narrow" w:hAnsi="Tahoma" w:cs="Tahoma"/>
          <w:b/>
        </w:rPr>
        <w:t>Prodávající</w:t>
      </w:r>
      <w:r w:rsidRPr="00D828A0">
        <w:rPr>
          <w:rFonts w:ascii="Tahoma" w:eastAsia="Arial Narrow" w:hAnsi="Tahoma" w:cs="Tahoma"/>
        </w:rPr>
        <w:t>“)</w:t>
      </w:r>
    </w:p>
    <w:p w14:paraId="4CFEE3E2" w14:textId="77777777" w:rsidR="00FE1414" w:rsidRDefault="00FE1414">
      <w:pPr>
        <w:spacing w:line="1" w:lineRule="exact"/>
        <w:rPr>
          <w:rFonts w:ascii="Tahoma" w:eastAsia="Times New Roman" w:hAnsi="Tahoma" w:cs="Tahoma"/>
        </w:rPr>
      </w:pPr>
    </w:p>
    <w:p w14:paraId="6979336F" w14:textId="77777777" w:rsidR="00FE1414" w:rsidRDefault="00FE1414">
      <w:pPr>
        <w:spacing w:line="0" w:lineRule="atLeast"/>
        <w:rPr>
          <w:rFonts w:ascii="Tahoma" w:eastAsia="Arial Narrow" w:hAnsi="Tahoma" w:cs="Tahoma"/>
          <w:b/>
        </w:rPr>
      </w:pPr>
    </w:p>
    <w:p w14:paraId="30F2268A" w14:textId="77777777" w:rsidR="00FE1414" w:rsidRDefault="00FE1414">
      <w:pPr>
        <w:spacing w:line="0" w:lineRule="atLeast"/>
        <w:rPr>
          <w:rFonts w:ascii="Tahoma" w:eastAsia="Arial Narrow" w:hAnsi="Tahoma" w:cs="Tahoma"/>
          <w:b/>
        </w:rPr>
      </w:pPr>
    </w:p>
    <w:p w14:paraId="54BD3A79" w14:textId="77777777" w:rsidR="00FE1414" w:rsidRDefault="009E0B8B">
      <w:pPr>
        <w:spacing w:line="0" w:lineRule="atLeast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  <w:b/>
        </w:rPr>
        <w:t>a</w:t>
      </w:r>
    </w:p>
    <w:p w14:paraId="11CB1482" w14:textId="77777777" w:rsidR="00FE1414" w:rsidRDefault="00FE1414">
      <w:pPr>
        <w:spacing w:line="0" w:lineRule="atLeast"/>
        <w:rPr>
          <w:rFonts w:ascii="Tahoma" w:eastAsia="Arial Narrow" w:hAnsi="Tahoma" w:cs="Tahoma"/>
        </w:rPr>
      </w:pPr>
    </w:p>
    <w:p w14:paraId="36DE7733" w14:textId="77777777" w:rsidR="00FE1414" w:rsidRDefault="00FE1414">
      <w:pPr>
        <w:spacing w:line="0" w:lineRule="atLeast"/>
        <w:rPr>
          <w:rFonts w:ascii="Tahoma" w:eastAsia="Arial Narrow" w:hAnsi="Tahoma" w:cs="Tahoma"/>
        </w:rPr>
      </w:pPr>
    </w:p>
    <w:p w14:paraId="0F8FAD4E" w14:textId="70518FA3" w:rsidR="00FE1414" w:rsidRDefault="00494188">
      <w:pPr>
        <w:spacing w:line="0" w:lineRule="atLeast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>Pan</w:t>
      </w:r>
      <w:r w:rsidR="009E0B8B">
        <w:rPr>
          <w:rFonts w:ascii="Tahoma" w:eastAsia="Arial Narrow" w:hAnsi="Tahoma" w:cs="Tahoma"/>
          <w:b/>
        </w:rPr>
        <w:t xml:space="preserve"> </w:t>
      </w:r>
      <w:r>
        <w:rPr>
          <w:rFonts w:ascii="Tahoma" w:eastAsia="Arial Narrow" w:hAnsi="Tahoma" w:cs="Tahoma"/>
          <w:b/>
        </w:rPr>
        <w:t xml:space="preserve">                           </w:t>
      </w:r>
      <w:proofErr w:type="gramStart"/>
      <w:r>
        <w:rPr>
          <w:rFonts w:ascii="Tahoma" w:eastAsia="Arial Narrow" w:hAnsi="Tahoma" w:cs="Tahoma"/>
          <w:b/>
        </w:rPr>
        <w:t xml:space="preserve">  ,</w:t>
      </w:r>
      <w:proofErr w:type="gramEnd"/>
      <w:r>
        <w:rPr>
          <w:rFonts w:ascii="Tahoma" w:eastAsia="Arial Narrow" w:hAnsi="Tahoma" w:cs="Tahoma"/>
          <w:b/>
        </w:rPr>
        <w:t xml:space="preserve"> </w:t>
      </w:r>
      <w:r w:rsidR="009E0B8B">
        <w:rPr>
          <w:rFonts w:ascii="Tahoma" w:eastAsia="Arial Narrow" w:hAnsi="Tahoma" w:cs="Tahoma"/>
        </w:rPr>
        <w:t xml:space="preserve">narozen dne: </w:t>
      </w:r>
    </w:p>
    <w:p w14:paraId="15F851A5" w14:textId="797D9381" w:rsidR="00FE1414" w:rsidRDefault="009E0B8B">
      <w:pPr>
        <w:spacing w:line="0" w:lineRule="atLeast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 xml:space="preserve">trvale </w:t>
      </w:r>
      <w:proofErr w:type="gramStart"/>
      <w:r>
        <w:rPr>
          <w:rFonts w:ascii="Tahoma" w:eastAsia="Arial Narrow" w:hAnsi="Tahoma" w:cs="Tahoma"/>
        </w:rPr>
        <w:t>bytem :</w:t>
      </w:r>
      <w:proofErr w:type="gramEnd"/>
    </w:p>
    <w:p w14:paraId="7260E547" w14:textId="1D0D65AF" w:rsidR="00FE1414" w:rsidRDefault="00FE1414">
      <w:pPr>
        <w:spacing w:line="230" w:lineRule="auto"/>
        <w:rPr>
          <w:rFonts w:ascii="Tahoma" w:eastAsia="Arial Narrow" w:hAnsi="Tahoma" w:cs="Tahoma"/>
        </w:rPr>
      </w:pPr>
    </w:p>
    <w:p w14:paraId="26029B6E" w14:textId="026C2559" w:rsidR="008A5D8B" w:rsidRDefault="008A5D8B">
      <w:pPr>
        <w:spacing w:line="230" w:lineRule="auto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 xml:space="preserve">a </w:t>
      </w:r>
      <w:proofErr w:type="gramStart"/>
      <w:r>
        <w:rPr>
          <w:rFonts w:ascii="Tahoma" w:eastAsia="Arial Narrow" w:hAnsi="Tahoma" w:cs="Tahoma"/>
        </w:rPr>
        <w:t>( v</w:t>
      </w:r>
      <w:proofErr w:type="gramEnd"/>
      <w:r>
        <w:rPr>
          <w:rFonts w:ascii="Tahoma" w:eastAsia="Arial Narrow" w:hAnsi="Tahoma" w:cs="Tahoma"/>
        </w:rPr>
        <w:t> případě manželů</w:t>
      </w:r>
      <w:r w:rsidR="008E6CB1">
        <w:rPr>
          <w:rFonts w:ascii="Tahoma" w:eastAsia="Arial Narrow" w:hAnsi="Tahoma" w:cs="Tahoma"/>
        </w:rPr>
        <w:t>)</w:t>
      </w:r>
    </w:p>
    <w:p w14:paraId="27D8041C" w14:textId="77777777" w:rsidR="00FE1414" w:rsidRDefault="00FE1414">
      <w:pPr>
        <w:spacing w:line="230" w:lineRule="auto"/>
        <w:rPr>
          <w:rFonts w:ascii="Tahoma" w:eastAsia="Arial Narrow" w:hAnsi="Tahoma" w:cs="Tahoma"/>
        </w:rPr>
      </w:pPr>
    </w:p>
    <w:p w14:paraId="252264F7" w14:textId="55CF9DA4" w:rsidR="00FE1414" w:rsidRDefault="008A5D8B">
      <w:pPr>
        <w:spacing w:line="230" w:lineRule="auto"/>
        <w:rPr>
          <w:rFonts w:ascii="Tahoma" w:eastAsia="Arial Narrow" w:hAnsi="Tahoma" w:cs="Tahoma"/>
          <w:shd w:val="clear" w:color="auto" w:fill="FFFF00"/>
        </w:rPr>
      </w:pPr>
      <w:r>
        <w:rPr>
          <w:rFonts w:ascii="Tahoma" w:eastAsia="Arial Narrow" w:hAnsi="Tahoma" w:cs="Tahoma"/>
        </w:rPr>
        <w:t>Paní</w:t>
      </w:r>
      <w:r w:rsidR="009E0B8B">
        <w:rPr>
          <w:rFonts w:ascii="Tahoma" w:eastAsia="Arial Narrow" w:hAnsi="Tahoma" w:cs="Tahoma"/>
          <w:b/>
        </w:rPr>
        <w:t xml:space="preserve"> </w:t>
      </w:r>
      <w:r>
        <w:rPr>
          <w:rFonts w:ascii="Tahoma" w:eastAsia="Arial Narrow" w:hAnsi="Tahoma" w:cs="Tahoma"/>
          <w:b/>
        </w:rPr>
        <w:t xml:space="preserve">                          </w:t>
      </w:r>
      <w:proofErr w:type="gramStart"/>
      <w:r>
        <w:rPr>
          <w:rFonts w:ascii="Tahoma" w:eastAsia="Arial Narrow" w:hAnsi="Tahoma" w:cs="Tahoma"/>
          <w:b/>
        </w:rPr>
        <w:t xml:space="preserve">  ,</w:t>
      </w:r>
      <w:proofErr w:type="gramEnd"/>
      <w:r>
        <w:rPr>
          <w:rFonts w:ascii="Tahoma" w:eastAsia="Arial Narrow" w:hAnsi="Tahoma" w:cs="Tahoma"/>
          <w:b/>
        </w:rPr>
        <w:t xml:space="preserve"> </w:t>
      </w:r>
      <w:r w:rsidR="00873E3B" w:rsidRPr="00873E3B">
        <w:rPr>
          <w:rFonts w:ascii="Tahoma" w:eastAsia="Arial Narrow" w:hAnsi="Tahoma" w:cs="Tahoma"/>
          <w:bCs/>
        </w:rPr>
        <w:t>n</w:t>
      </w:r>
      <w:r w:rsidR="009E0B8B">
        <w:rPr>
          <w:rFonts w:ascii="Tahoma" w:eastAsia="Arial Narrow" w:hAnsi="Tahoma" w:cs="Tahoma"/>
        </w:rPr>
        <w:t xml:space="preserve">arozena dne: </w:t>
      </w:r>
    </w:p>
    <w:p w14:paraId="378F669C" w14:textId="4B2D98E5" w:rsidR="008A5D8B" w:rsidRDefault="008A5D8B" w:rsidP="008A5D8B">
      <w:pPr>
        <w:spacing w:line="0" w:lineRule="atLeast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 xml:space="preserve">trvale </w:t>
      </w:r>
      <w:proofErr w:type="gramStart"/>
      <w:r>
        <w:rPr>
          <w:rFonts w:ascii="Tahoma" w:eastAsia="Arial Narrow" w:hAnsi="Tahoma" w:cs="Tahoma"/>
        </w:rPr>
        <w:t>bytem :</w:t>
      </w:r>
      <w:proofErr w:type="gramEnd"/>
    </w:p>
    <w:p w14:paraId="33881373" w14:textId="13603302" w:rsidR="00FE1414" w:rsidRDefault="00FE1414">
      <w:pPr>
        <w:spacing w:line="0" w:lineRule="atLeast"/>
        <w:rPr>
          <w:rFonts w:ascii="Tahoma" w:eastAsia="Times New Roman" w:hAnsi="Tahoma" w:cs="Tahoma"/>
        </w:rPr>
      </w:pPr>
    </w:p>
    <w:p w14:paraId="03B7FA77" w14:textId="77777777" w:rsidR="00FE1414" w:rsidRDefault="009E0B8B" w:rsidP="008A5D8B">
      <w:pPr>
        <w:spacing w:line="0" w:lineRule="atLeast"/>
        <w:rPr>
          <w:rFonts w:ascii="Tahoma" w:hAnsi="Tahoma" w:cs="Tahoma"/>
        </w:rPr>
      </w:pPr>
      <w:r>
        <w:rPr>
          <w:rFonts w:ascii="Tahoma" w:eastAsia="Arial Narrow" w:hAnsi="Tahoma" w:cs="Tahoma"/>
        </w:rPr>
        <w:t>(dále jen „</w:t>
      </w:r>
      <w:r>
        <w:rPr>
          <w:rFonts w:ascii="Tahoma" w:eastAsia="Arial Narrow" w:hAnsi="Tahoma" w:cs="Tahoma"/>
          <w:b/>
        </w:rPr>
        <w:t>Zájemce</w:t>
      </w:r>
      <w:r>
        <w:rPr>
          <w:rFonts w:ascii="Tahoma" w:eastAsia="Arial Narrow" w:hAnsi="Tahoma" w:cs="Tahoma"/>
        </w:rPr>
        <w:t>“)</w:t>
      </w:r>
    </w:p>
    <w:p w14:paraId="0C89593A" w14:textId="77777777" w:rsidR="008A5D8B" w:rsidRDefault="008A5D8B">
      <w:pPr>
        <w:rPr>
          <w:rFonts w:ascii="Tahoma" w:hAnsi="Tahoma" w:cs="Tahoma"/>
        </w:rPr>
      </w:pPr>
    </w:p>
    <w:p w14:paraId="4124528F" w14:textId="5C177FA9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uzavřeli níže uvedeného dne, měsíce a roku tuto</w:t>
      </w:r>
    </w:p>
    <w:p w14:paraId="298000C8" w14:textId="77777777" w:rsidR="00FE1414" w:rsidRDefault="00FE1414">
      <w:pPr>
        <w:rPr>
          <w:rFonts w:ascii="Tahoma" w:hAnsi="Tahoma" w:cs="Tahoma"/>
        </w:rPr>
      </w:pPr>
    </w:p>
    <w:p w14:paraId="2EAAC16A" w14:textId="77777777" w:rsidR="00FE1414" w:rsidRDefault="00FE1414">
      <w:pPr>
        <w:rPr>
          <w:rFonts w:ascii="Tahoma" w:hAnsi="Tahoma" w:cs="Tahoma"/>
        </w:rPr>
      </w:pPr>
    </w:p>
    <w:p w14:paraId="67CAC14B" w14:textId="77777777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REZERVAČNÍ SMLOUVU</w:t>
      </w:r>
      <w:r>
        <w:rPr>
          <w:rFonts w:ascii="Tahoma" w:hAnsi="Tahoma" w:cs="Tahoma"/>
        </w:rPr>
        <w:br/>
        <w:t>dle § 1746 zákona č. 89/2012 Sb., občanský zákoník, dle znění pozdějších předpisů</w:t>
      </w:r>
      <w:r>
        <w:rPr>
          <w:rFonts w:ascii="Tahoma" w:hAnsi="Tahoma" w:cs="Tahoma"/>
        </w:rPr>
        <w:br/>
        <w:t>(dále jen „</w:t>
      </w:r>
      <w:r>
        <w:rPr>
          <w:rFonts w:ascii="Tahoma" w:hAnsi="Tahoma" w:cs="Tahoma"/>
          <w:b/>
          <w:bCs/>
        </w:rPr>
        <w:t>Smlouva</w:t>
      </w:r>
      <w:r>
        <w:rPr>
          <w:rFonts w:ascii="Tahoma" w:hAnsi="Tahoma" w:cs="Tahoma"/>
        </w:rPr>
        <w:t>“)</w:t>
      </w:r>
    </w:p>
    <w:p w14:paraId="68664684" w14:textId="77777777" w:rsidR="00FE1414" w:rsidRDefault="00FE1414">
      <w:pPr>
        <w:jc w:val="center"/>
        <w:rPr>
          <w:rFonts w:ascii="Tahoma" w:hAnsi="Tahoma" w:cs="Tahoma"/>
        </w:rPr>
      </w:pPr>
    </w:p>
    <w:p w14:paraId="36AC21DA" w14:textId="77777777" w:rsidR="00FE1414" w:rsidRDefault="00FE1414">
      <w:pPr>
        <w:jc w:val="center"/>
        <w:rPr>
          <w:rFonts w:ascii="Tahoma" w:hAnsi="Tahoma" w:cs="Tahoma"/>
        </w:rPr>
      </w:pPr>
    </w:p>
    <w:p w14:paraId="049B7141" w14:textId="77777777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ZÁKLADNÍ USTANOVENÍ</w:t>
      </w:r>
    </w:p>
    <w:p w14:paraId="5A5481E9" w14:textId="77777777" w:rsidR="00FE1414" w:rsidRDefault="00FE1414">
      <w:pPr>
        <w:rPr>
          <w:rFonts w:ascii="Tahoma" w:hAnsi="Tahoma" w:cs="Tahoma"/>
        </w:rPr>
      </w:pPr>
    </w:p>
    <w:p w14:paraId="7708A36E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1.1.</w:t>
      </w:r>
    </w:p>
    <w:p w14:paraId="40C2C71E" w14:textId="77777777" w:rsidR="00774B1F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Prodávající prohlašuje, že je výlučným vlastníkem </w:t>
      </w:r>
      <w:r w:rsidR="00774B1F">
        <w:rPr>
          <w:rFonts w:ascii="Tahoma" w:hAnsi="Tahoma" w:cs="Tahoma"/>
        </w:rPr>
        <w:t>nemovitosti</w:t>
      </w:r>
      <w:r>
        <w:rPr>
          <w:rFonts w:ascii="Tahoma" w:hAnsi="Tahoma" w:cs="Tahoma"/>
        </w:rPr>
        <w:t xml:space="preserve"> na ulici č.p. (</w:t>
      </w:r>
      <w:proofErr w:type="spellStart"/>
      <w:r>
        <w:rPr>
          <w:rFonts w:ascii="Tahoma" w:hAnsi="Tahoma" w:cs="Tahoma"/>
        </w:rPr>
        <w:t>ev.č</w:t>
      </w:r>
      <w:proofErr w:type="spellEnd"/>
      <w:r>
        <w:rPr>
          <w:rFonts w:ascii="Tahoma" w:hAnsi="Tahoma" w:cs="Tahoma"/>
        </w:rPr>
        <w:t xml:space="preserve">.) </w:t>
      </w:r>
    </w:p>
    <w:p w14:paraId="5CED6667" w14:textId="77777777" w:rsidR="00774B1F" w:rsidRDefault="00774B1F">
      <w:pPr>
        <w:rPr>
          <w:rFonts w:ascii="Tahoma" w:eastAsia="Arial Narrow" w:hAnsi="Tahoma" w:cs="Tahoma"/>
        </w:rPr>
      </w:pPr>
      <w:r w:rsidRPr="00774B1F">
        <w:rPr>
          <w:rFonts w:ascii="Tahoma" w:hAnsi="Tahoma" w:cs="Tahoma"/>
          <w:b/>
          <w:bCs/>
        </w:rPr>
        <w:t>K lípě 75/</w:t>
      </w:r>
      <w:proofErr w:type="gramStart"/>
      <w:r w:rsidRPr="00774B1F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</w:rPr>
        <w:t xml:space="preserve"> </w:t>
      </w:r>
      <w:r w:rsidR="009E0B8B">
        <w:rPr>
          <w:rFonts w:ascii="Tahoma" w:eastAsia="Arial Narrow" w:hAnsi="Tahoma" w:cs="Tahoma"/>
        </w:rPr>
        <w:t>,</w:t>
      </w:r>
      <w:proofErr w:type="gramEnd"/>
      <w:r w:rsidR="009E0B8B">
        <w:rPr>
          <w:rFonts w:ascii="Tahoma" w:eastAsia="Arial Narrow" w:hAnsi="Tahoma" w:cs="Tahoma"/>
        </w:rPr>
        <w:t xml:space="preserve"> postavené na pozemku </w:t>
      </w:r>
      <w:proofErr w:type="spellStart"/>
      <w:r w:rsidR="009E0B8B">
        <w:rPr>
          <w:rFonts w:ascii="Tahoma" w:eastAsia="Arial Narrow" w:hAnsi="Tahoma" w:cs="Tahoma"/>
        </w:rPr>
        <w:t>parc</w:t>
      </w:r>
      <w:proofErr w:type="spellEnd"/>
      <w:r w:rsidR="009E0B8B">
        <w:rPr>
          <w:rFonts w:ascii="Tahoma" w:eastAsia="Arial Narrow" w:hAnsi="Tahoma" w:cs="Tahoma"/>
        </w:rPr>
        <w:t xml:space="preserve">. č. </w:t>
      </w:r>
      <w:r w:rsidRPr="00774B1F">
        <w:rPr>
          <w:rFonts w:ascii="Tahoma" w:eastAsia="Arial Narrow" w:hAnsi="Tahoma" w:cs="Tahoma"/>
          <w:b/>
          <w:bCs/>
        </w:rPr>
        <w:t>89</w:t>
      </w:r>
      <w:r w:rsidR="009E0B8B">
        <w:rPr>
          <w:rFonts w:ascii="Tahoma" w:eastAsia="Arial Narrow" w:hAnsi="Tahoma" w:cs="Tahoma"/>
        </w:rPr>
        <w:t xml:space="preserve"> a zároveň je Prodávající vlastníkem pozemku </w:t>
      </w:r>
      <w:proofErr w:type="spellStart"/>
      <w:r w:rsidR="009E0B8B">
        <w:rPr>
          <w:rFonts w:ascii="Tahoma" w:eastAsia="Arial Narrow" w:hAnsi="Tahoma" w:cs="Tahoma"/>
        </w:rPr>
        <w:t>parc</w:t>
      </w:r>
      <w:proofErr w:type="spellEnd"/>
      <w:r w:rsidR="009E0B8B">
        <w:rPr>
          <w:rFonts w:ascii="Tahoma" w:eastAsia="Arial Narrow" w:hAnsi="Tahoma" w:cs="Tahoma"/>
        </w:rPr>
        <w:t xml:space="preserve">. č. </w:t>
      </w:r>
      <w:r w:rsidRPr="00774B1F">
        <w:rPr>
          <w:rFonts w:ascii="Tahoma" w:eastAsia="Arial Narrow" w:hAnsi="Tahoma" w:cs="Tahoma"/>
          <w:b/>
          <w:bCs/>
        </w:rPr>
        <w:t>90</w:t>
      </w:r>
      <w:r w:rsidR="009E0B8B">
        <w:rPr>
          <w:rFonts w:ascii="Tahoma" w:eastAsia="Arial Narrow" w:hAnsi="Tahoma" w:cs="Tahoma"/>
        </w:rPr>
        <w:t xml:space="preserve"> o výměře</w:t>
      </w:r>
      <w:r>
        <w:rPr>
          <w:rFonts w:ascii="Tahoma" w:eastAsia="Arial Narrow" w:hAnsi="Tahoma" w:cs="Tahoma"/>
        </w:rPr>
        <w:t xml:space="preserve"> </w:t>
      </w:r>
      <w:r w:rsidRPr="00774B1F">
        <w:rPr>
          <w:rFonts w:ascii="Tahoma" w:eastAsia="Arial Narrow" w:hAnsi="Tahoma" w:cs="Tahoma"/>
          <w:b/>
          <w:bCs/>
        </w:rPr>
        <w:t>357 m2</w:t>
      </w:r>
      <w:r w:rsidR="009E0B8B">
        <w:rPr>
          <w:rFonts w:ascii="Tahoma" w:eastAsia="Arial Narrow" w:hAnsi="Tahoma" w:cs="Tahoma"/>
        </w:rPr>
        <w:t>, druh:</w:t>
      </w:r>
      <w:r>
        <w:rPr>
          <w:rFonts w:ascii="Tahoma" w:eastAsia="Arial Narrow" w:hAnsi="Tahoma" w:cs="Tahoma"/>
        </w:rPr>
        <w:t xml:space="preserve"> </w:t>
      </w:r>
      <w:r w:rsidRPr="00774B1F">
        <w:rPr>
          <w:rFonts w:ascii="Tahoma" w:eastAsia="Arial Narrow" w:hAnsi="Tahoma" w:cs="Tahoma"/>
          <w:b/>
          <w:bCs/>
        </w:rPr>
        <w:t>zahrada</w:t>
      </w:r>
      <w:r>
        <w:rPr>
          <w:rFonts w:ascii="Tahoma" w:eastAsia="Arial Narrow" w:hAnsi="Tahoma" w:cs="Tahoma"/>
        </w:rPr>
        <w:t xml:space="preserve">, </w:t>
      </w:r>
      <w:r w:rsidR="009E0B8B">
        <w:rPr>
          <w:rFonts w:ascii="Tahoma" w:eastAsia="Arial Narrow" w:hAnsi="Tahoma" w:cs="Tahoma"/>
        </w:rPr>
        <w:t xml:space="preserve"> </w:t>
      </w:r>
      <w:proofErr w:type="spellStart"/>
      <w:r w:rsidR="009E0B8B">
        <w:rPr>
          <w:rFonts w:ascii="Tahoma" w:eastAsia="Arial Narrow" w:hAnsi="Tahoma" w:cs="Tahoma"/>
        </w:rPr>
        <w:t>k.ú</w:t>
      </w:r>
      <w:proofErr w:type="spellEnd"/>
      <w:r w:rsidR="009E0B8B">
        <w:rPr>
          <w:rFonts w:ascii="Tahoma" w:eastAsia="Arial Narrow" w:hAnsi="Tahoma" w:cs="Tahoma"/>
        </w:rPr>
        <w:t xml:space="preserve">. </w:t>
      </w:r>
      <w:r w:rsidRPr="00774B1F">
        <w:rPr>
          <w:rFonts w:ascii="Tahoma" w:eastAsia="Arial Narrow" w:hAnsi="Tahoma" w:cs="Tahoma"/>
          <w:b/>
          <w:bCs/>
        </w:rPr>
        <w:t>Holyně</w:t>
      </w:r>
      <w:r w:rsidR="009E0B8B">
        <w:rPr>
          <w:rFonts w:ascii="Tahoma" w:eastAsia="Arial Narrow" w:hAnsi="Tahoma" w:cs="Tahoma"/>
        </w:rPr>
        <w:t>, zapsaný na</w:t>
      </w:r>
    </w:p>
    <w:p w14:paraId="2172A05C" w14:textId="1C21417D" w:rsidR="00FE1414" w:rsidRDefault="009E0B8B">
      <w:pPr>
        <w:rPr>
          <w:rFonts w:ascii="Tahoma" w:hAnsi="Tahoma" w:cs="Tahoma"/>
        </w:rPr>
      </w:pPr>
      <w:r w:rsidRPr="00774B1F">
        <w:rPr>
          <w:rFonts w:ascii="Tahoma" w:eastAsia="Arial Narrow" w:hAnsi="Tahoma" w:cs="Tahoma"/>
          <w:b/>
          <w:bCs/>
        </w:rPr>
        <w:t xml:space="preserve">LV </w:t>
      </w:r>
      <w:r w:rsidR="00774B1F" w:rsidRPr="00774B1F">
        <w:rPr>
          <w:rFonts w:ascii="Tahoma" w:eastAsia="Arial Narrow" w:hAnsi="Tahoma" w:cs="Tahoma"/>
          <w:b/>
          <w:bCs/>
        </w:rPr>
        <w:t>č.1115</w:t>
      </w:r>
      <w:r w:rsidR="00774B1F">
        <w:rPr>
          <w:rFonts w:ascii="Tahoma" w:eastAsia="Arial Narrow" w:hAnsi="Tahoma" w:cs="Tahoma"/>
        </w:rPr>
        <w:t>,</w:t>
      </w:r>
      <w:r>
        <w:rPr>
          <w:rFonts w:ascii="Tahoma" w:eastAsia="Arial Narrow" w:hAnsi="Tahoma" w:cs="Tahoma"/>
        </w:rPr>
        <w:t xml:space="preserve"> Katastrálním úřadem </w:t>
      </w:r>
      <w:r w:rsidRPr="00774B1F">
        <w:rPr>
          <w:rFonts w:ascii="Tahoma" w:eastAsia="Arial Narrow" w:hAnsi="Tahoma" w:cs="Tahoma"/>
          <w:b/>
          <w:bCs/>
        </w:rPr>
        <w:t xml:space="preserve">pro </w:t>
      </w:r>
      <w:r w:rsidR="00774B1F" w:rsidRPr="00774B1F">
        <w:rPr>
          <w:rFonts w:ascii="Tahoma" w:eastAsia="Arial Narrow" w:hAnsi="Tahoma" w:cs="Tahoma"/>
          <w:b/>
          <w:bCs/>
        </w:rPr>
        <w:t xml:space="preserve">hlavní město </w:t>
      </w:r>
      <w:proofErr w:type="gramStart"/>
      <w:r w:rsidR="00774B1F" w:rsidRPr="00774B1F">
        <w:rPr>
          <w:rFonts w:ascii="Tahoma" w:eastAsia="Arial Narrow" w:hAnsi="Tahoma" w:cs="Tahoma"/>
          <w:b/>
          <w:bCs/>
        </w:rPr>
        <w:t>Prahu</w:t>
      </w:r>
      <w:r w:rsidR="00774B1F">
        <w:rPr>
          <w:rFonts w:ascii="Tahoma" w:eastAsia="Arial Narrow" w:hAnsi="Tahoma" w:cs="Tahoma"/>
        </w:rPr>
        <w:t xml:space="preserve"> </w:t>
      </w:r>
      <w:r>
        <w:rPr>
          <w:rFonts w:ascii="Tahoma" w:eastAsia="Arial Narrow" w:hAnsi="Tahoma" w:cs="Tahoma"/>
        </w:rPr>
        <w:t>,</w:t>
      </w:r>
      <w:proofErr w:type="gramEnd"/>
      <w:r>
        <w:rPr>
          <w:rFonts w:ascii="Tahoma" w:eastAsia="Arial Narrow" w:hAnsi="Tahoma" w:cs="Tahoma"/>
        </w:rPr>
        <w:t xml:space="preserve"> Katastrální pracoviště </w:t>
      </w:r>
      <w:r w:rsidR="00774B1F" w:rsidRPr="00774B1F">
        <w:rPr>
          <w:rFonts w:ascii="Tahoma" w:eastAsia="Arial Narrow" w:hAnsi="Tahoma" w:cs="Tahoma"/>
          <w:b/>
          <w:bCs/>
        </w:rPr>
        <w:t>Praha</w:t>
      </w:r>
      <w:r w:rsidR="00774B1F">
        <w:rPr>
          <w:rFonts w:ascii="Tahoma" w:eastAsia="Arial Narrow" w:hAnsi="Tahoma" w:cs="Tahoma"/>
        </w:rPr>
        <w:t>, dá</w:t>
      </w:r>
      <w:r>
        <w:rPr>
          <w:rFonts w:ascii="Tahoma" w:hAnsi="Tahoma" w:cs="Tahoma"/>
        </w:rPr>
        <w:t>le jen („</w:t>
      </w:r>
      <w:r>
        <w:rPr>
          <w:rFonts w:ascii="Tahoma" w:hAnsi="Tahoma" w:cs="Tahoma"/>
          <w:b/>
          <w:bCs/>
        </w:rPr>
        <w:t>Dům</w:t>
      </w:r>
      <w:r>
        <w:rPr>
          <w:rFonts w:ascii="Tahoma" w:hAnsi="Tahoma" w:cs="Tahoma"/>
        </w:rPr>
        <w:t>“)</w:t>
      </w:r>
    </w:p>
    <w:p w14:paraId="457EA464" w14:textId="77777777" w:rsidR="00FE1414" w:rsidRDefault="00FE1414">
      <w:pPr>
        <w:rPr>
          <w:rFonts w:ascii="Tahoma" w:hAnsi="Tahoma" w:cs="Tahoma"/>
        </w:rPr>
      </w:pPr>
    </w:p>
    <w:p w14:paraId="2675684C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1.2.</w:t>
      </w:r>
    </w:p>
    <w:p w14:paraId="012EE888" w14:textId="2C55BC78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Zájemce prohlašuje, že má vážný zájem o koupi domu za celkovou kupní cenu </w:t>
      </w:r>
      <w:r w:rsidR="000D2133">
        <w:rPr>
          <w:rFonts w:ascii="Tahoma" w:hAnsi="Tahoma" w:cs="Tahoma"/>
        </w:rPr>
        <w:t xml:space="preserve">        </w:t>
      </w:r>
      <w:proofErr w:type="gramStart"/>
      <w:r w:rsidR="000D213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- Kč (slovy: </w:t>
      </w:r>
      <w:r w:rsidR="000D2133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>) bez DPH.</w:t>
      </w:r>
    </w:p>
    <w:p w14:paraId="7F9B505E" w14:textId="77777777" w:rsidR="00FE1414" w:rsidRDefault="00FE1414">
      <w:pPr>
        <w:rPr>
          <w:rFonts w:ascii="Tahoma" w:hAnsi="Tahoma" w:cs="Tahoma"/>
        </w:rPr>
      </w:pPr>
    </w:p>
    <w:p w14:paraId="04671160" w14:textId="77777777" w:rsidR="00FE1414" w:rsidRDefault="00FE1414">
      <w:pPr>
        <w:rPr>
          <w:rFonts w:ascii="Tahoma" w:hAnsi="Tahoma" w:cs="Tahoma"/>
        </w:rPr>
      </w:pPr>
    </w:p>
    <w:p w14:paraId="01124C32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1.3.</w:t>
      </w:r>
    </w:p>
    <w:p w14:paraId="3601D61C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Zájemce se zavazuje písemně vyzvat Prodávajícího v rezervační době dle čl. 2 této Smlouvy k uzavření kupní smlouvy (dále jen “</w:t>
      </w:r>
      <w:r>
        <w:rPr>
          <w:rFonts w:ascii="Tahoma" w:hAnsi="Tahoma" w:cs="Tahoma"/>
          <w:b/>
          <w:bCs/>
        </w:rPr>
        <w:t>Kupní smlouva</w:t>
      </w:r>
      <w:r>
        <w:rPr>
          <w:rFonts w:ascii="Tahoma" w:hAnsi="Tahoma" w:cs="Tahoma"/>
        </w:rPr>
        <w:t>”).</w:t>
      </w:r>
    </w:p>
    <w:p w14:paraId="7F7FAFA2" w14:textId="77777777" w:rsidR="00FE1414" w:rsidRDefault="00FE1414">
      <w:pPr>
        <w:rPr>
          <w:rFonts w:ascii="Tahoma" w:hAnsi="Tahoma" w:cs="Tahoma"/>
        </w:rPr>
      </w:pPr>
    </w:p>
    <w:p w14:paraId="6081DFBF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1.4.</w:t>
      </w:r>
    </w:p>
    <w:p w14:paraId="71719300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Prodávající předložil Zájemci návrh Kupní smlouvy a seznámil jej s podmínkami prodeje.</w:t>
      </w:r>
    </w:p>
    <w:p w14:paraId="2D21676E" w14:textId="77777777" w:rsidR="00FE1414" w:rsidRDefault="00FE1414">
      <w:pPr>
        <w:rPr>
          <w:rFonts w:ascii="Tahoma" w:hAnsi="Tahoma" w:cs="Tahoma"/>
        </w:rPr>
      </w:pPr>
    </w:p>
    <w:p w14:paraId="7589A752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1.5.</w:t>
      </w:r>
    </w:p>
    <w:p w14:paraId="3CE4F61E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Zájemce bere na vědomí, že text Kupní smlouvy může být měněn s ohledem na zákonné podmínky platné a účinné ke dni jejího podpisu.</w:t>
      </w:r>
    </w:p>
    <w:p w14:paraId="36C2A428" w14:textId="77777777" w:rsidR="00FE1414" w:rsidRDefault="00FE1414">
      <w:pPr>
        <w:rPr>
          <w:rFonts w:ascii="Tahoma" w:hAnsi="Tahoma" w:cs="Tahoma"/>
        </w:rPr>
      </w:pPr>
    </w:p>
    <w:p w14:paraId="64206267" w14:textId="77777777" w:rsidR="00FE1414" w:rsidRDefault="00FE1414">
      <w:pPr>
        <w:rPr>
          <w:rFonts w:ascii="Tahoma" w:hAnsi="Tahoma" w:cs="Tahoma"/>
        </w:rPr>
      </w:pPr>
    </w:p>
    <w:p w14:paraId="496BFB62" w14:textId="77777777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REZERVAČNÍ DOBA</w:t>
      </w:r>
    </w:p>
    <w:p w14:paraId="4E97C301" w14:textId="77777777" w:rsidR="00FE1414" w:rsidRDefault="00FE1414">
      <w:pPr>
        <w:rPr>
          <w:rFonts w:ascii="Tahoma" w:hAnsi="Tahoma" w:cs="Tahoma"/>
        </w:rPr>
      </w:pPr>
    </w:p>
    <w:p w14:paraId="2F20E67D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2.1.</w:t>
      </w:r>
    </w:p>
    <w:p w14:paraId="1C371D2F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Prodávající se zavazuje dodržet dobu, po kterou není oprávněn dům nabízet k prodeji třetím osobám (dále jen “rezervační doba”).</w:t>
      </w:r>
    </w:p>
    <w:p w14:paraId="09674A67" w14:textId="77777777" w:rsidR="00FE1414" w:rsidRDefault="00FE1414">
      <w:pPr>
        <w:rPr>
          <w:rFonts w:ascii="Tahoma" w:hAnsi="Tahoma" w:cs="Tahoma"/>
        </w:rPr>
      </w:pPr>
    </w:p>
    <w:p w14:paraId="5A9DF8FB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2.2.</w:t>
      </w:r>
    </w:p>
    <w:p w14:paraId="79658B6C" w14:textId="63D097BC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Rezervační dobu smluvní strany stanovují tak, že začíná dnem zaplacení rezervačního poplatku a končí uplynutím </w:t>
      </w:r>
      <w:r w:rsidR="00E57F40">
        <w:rPr>
          <w:rFonts w:ascii="Tahoma" w:hAnsi="Tahoma" w:cs="Tahoma"/>
        </w:rPr>
        <w:t>1</w:t>
      </w:r>
      <w:r>
        <w:rPr>
          <w:rFonts w:ascii="Tahoma" w:hAnsi="Tahoma" w:cs="Tahoma"/>
        </w:rPr>
        <w:t>5. dne ode dne zaplacení. Při platbě převodem na účet se dnem zaplacení rezervačního poplatku považuje den připsání na účet prodávajícího.</w:t>
      </w:r>
    </w:p>
    <w:p w14:paraId="47A2B10F" w14:textId="77777777" w:rsidR="00FE1414" w:rsidRDefault="00FE1414">
      <w:pPr>
        <w:rPr>
          <w:rFonts w:ascii="Tahoma" w:hAnsi="Tahoma" w:cs="Tahoma"/>
        </w:rPr>
      </w:pPr>
    </w:p>
    <w:p w14:paraId="476F6BFC" w14:textId="77777777" w:rsidR="00FE1414" w:rsidRDefault="00FE1414">
      <w:pPr>
        <w:jc w:val="center"/>
        <w:rPr>
          <w:rFonts w:ascii="Tahoma" w:hAnsi="Tahoma" w:cs="Tahoma"/>
          <w:b/>
          <w:bCs/>
        </w:rPr>
      </w:pPr>
    </w:p>
    <w:p w14:paraId="188E6CBB" w14:textId="77777777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REZERVAČNÍ POPLATEK</w:t>
      </w:r>
    </w:p>
    <w:p w14:paraId="2AEDEEAB" w14:textId="77777777" w:rsidR="00FE1414" w:rsidRDefault="00FE1414">
      <w:pPr>
        <w:rPr>
          <w:rFonts w:ascii="Tahoma" w:hAnsi="Tahoma" w:cs="Tahoma"/>
        </w:rPr>
      </w:pPr>
    </w:p>
    <w:p w14:paraId="04E9DA76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3.1.</w:t>
      </w:r>
    </w:p>
    <w:p w14:paraId="19763F74" w14:textId="0BAC2E0B" w:rsidR="00E57F40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ujednali výši rezervačního poplatku </w:t>
      </w:r>
      <w:r w:rsidRPr="00915213">
        <w:rPr>
          <w:rFonts w:ascii="Tahoma" w:hAnsi="Tahoma" w:cs="Tahoma"/>
          <w:b/>
          <w:bCs/>
        </w:rPr>
        <w:t>v</w:t>
      </w:r>
      <w:r w:rsidR="00E57F40" w:rsidRPr="00915213">
        <w:rPr>
          <w:rFonts w:ascii="Tahoma" w:hAnsi="Tahoma" w:cs="Tahoma"/>
          <w:b/>
          <w:bCs/>
        </w:rPr>
        <w:t> </w:t>
      </w:r>
      <w:r w:rsidRPr="00915213">
        <w:rPr>
          <w:rFonts w:ascii="Tahoma" w:hAnsi="Tahoma" w:cs="Tahoma"/>
          <w:b/>
          <w:bCs/>
        </w:rPr>
        <w:t>částce</w:t>
      </w:r>
      <w:r w:rsidR="00E57F40" w:rsidRPr="00915213">
        <w:rPr>
          <w:rFonts w:ascii="Tahoma" w:hAnsi="Tahoma" w:cs="Tahoma"/>
          <w:b/>
          <w:bCs/>
        </w:rPr>
        <w:t xml:space="preserve"> </w:t>
      </w:r>
      <w:proofErr w:type="gramStart"/>
      <w:r w:rsidR="00E57F40" w:rsidRPr="00915213">
        <w:rPr>
          <w:rFonts w:ascii="Tahoma" w:hAnsi="Tahoma" w:cs="Tahoma"/>
          <w:b/>
          <w:bCs/>
        </w:rPr>
        <w:t>50.000</w:t>
      </w:r>
      <w:r w:rsidRPr="00915213">
        <w:rPr>
          <w:rFonts w:ascii="Tahoma" w:hAnsi="Tahoma" w:cs="Tahoma"/>
          <w:b/>
          <w:bCs/>
        </w:rPr>
        <w:t>,-</w:t>
      </w:r>
      <w:proofErr w:type="gramEnd"/>
      <w:r w:rsidRPr="00915213">
        <w:rPr>
          <w:rFonts w:ascii="Tahoma" w:hAnsi="Tahoma" w:cs="Tahoma"/>
          <w:b/>
          <w:bCs/>
        </w:rPr>
        <w:t xml:space="preserve"> Kč</w:t>
      </w:r>
    </w:p>
    <w:p w14:paraId="1A6E8728" w14:textId="2839AE10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(slovy: </w:t>
      </w:r>
      <w:proofErr w:type="spellStart"/>
      <w:r w:rsidR="004F2736">
        <w:rPr>
          <w:rFonts w:ascii="Tahoma" w:hAnsi="Tahoma" w:cs="Tahoma"/>
        </w:rPr>
        <w:t>P</w:t>
      </w:r>
      <w:r w:rsidR="00E57F40">
        <w:rPr>
          <w:rFonts w:ascii="Tahoma" w:hAnsi="Tahoma" w:cs="Tahoma"/>
        </w:rPr>
        <w:t>adesáttisíckorunčeských</w:t>
      </w:r>
      <w:proofErr w:type="spellEnd"/>
      <w:r>
        <w:rPr>
          <w:rFonts w:ascii="Tahoma" w:hAnsi="Tahoma" w:cs="Tahoma"/>
        </w:rPr>
        <w:t>).</w:t>
      </w:r>
    </w:p>
    <w:p w14:paraId="1D43DC68" w14:textId="77777777" w:rsidR="00FE1414" w:rsidRDefault="00FE1414">
      <w:pPr>
        <w:rPr>
          <w:rFonts w:ascii="Tahoma" w:hAnsi="Tahoma" w:cs="Tahoma"/>
        </w:rPr>
      </w:pPr>
    </w:p>
    <w:p w14:paraId="4F6B3136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3.2.</w:t>
      </w:r>
    </w:p>
    <w:p w14:paraId="5E4BBDA1" w14:textId="4B62A330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Zájemce má povinnost výši rezervačního poplatku </w:t>
      </w:r>
      <w:r w:rsidR="007142F5">
        <w:rPr>
          <w:rFonts w:ascii="Tahoma" w:hAnsi="Tahoma" w:cs="Tahoma"/>
        </w:rPr>
        <w:t xml:space="preserve">složit na </w:t>
      </w:r>
      <w:r w:rsidR="007142F5" w:rsidRPr="00F469BE">
        <w:rPr>
          <w:rFonts w:ascii="Tahoma" w:hAnsi="Tahoma" w:cs="Tahoma"/>
          <w:b/>
          <w:bCs/>
        </w:rPr>
        <w:t xml:space="preserve">účet </w:t>
      </w:r>
      <w:r w:rsidR="00F469BE" w:rsidRPr="00F469BE">
        <w:rPr>
          <w:rFonts w:ascii="Tahoma" w:hAnsi="Tahoma" w:cs="Tahoma"/>
          <w:b/>
          <w:bCs/>
        </w:rPr>
        <w:t>č. 2501976860/</w:t>
      </w:r>
      <w:proofErr w:type="gramStart"/>
      <w:r w:rsidR="00F469BE" w:rsidRPr="00F469BE">
        <w:rPr>
          <w:rFonts w:ascii="Tahoma" w:hAnsi="Tahoma" w:cs="Tahoma"/>
          <w:b/>
          <w:bCs/>
        </w:rPr>
        <w:t>2010</w:t>
      </w:r>
      <w:r w:rsidR="00F469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a to nejpozději do šesti (6) pracovních dnů ode dne podpisu této Smlouvy.</w:t>
      </w:r>
    </w:p>
    <w:p w14:paraId="1AB6C19A" w14:textId="77777777" w:rsidR="00FE1414" w:rsidRDefault="00FE1414">
      <w:pPr>
        <w:rPr>
          <w:rFonts w:ascii="Tahoma" w:hAnsi="Tahoma" w:cs="Tahoma"/>
        </w:rPr>
      </w:pPr>
    </w:p>
    <w:p w14:paraId="702DEAF0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3.3.</w:t>
      </w:r>
    </w:p>
    <w:p w14:paraId="2C9AE9A8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Rezervační poplatek bude v případě uzavření předpokládané Kupní smlouvy započten na úhradu části kupní ceny. Neuzavře-li zájemce v rezervační době předpokládanou Kupní smlouvu, rezervační poplatek připadne Prodávajícímu jako smluvní pokuta, s čímž Zájemce výslovně souhlasí.</w:t>
      </w:r>
    </w:p>
    <w:p w14:paraId="4E029E3C" w14:textId="77777777" w:rsidR="00FE1414" w:rsidRDefault="00FE1414">
      <w:pPr>
        <w:rPr>
          <w:rFonts w:ascii="Tahoma" w:hAnsi="Tahoma" w:cs="Tahoma"/>
        </w:rPr>
      </w:pPr>
    </w:p>
    <w:p w14:paraId="557D3338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3.4.</w:t>
      </w:r>
    </w:p>
    <w:p w14:paraId="3F22D9DD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Zájemce má nárok na vrácení rezervačního poplatku pouze v případě, že Prodávající předpokládanou Kupní smlouvu neuzavře, ačkoli jej k tomu Zájemce v souladu čl. 1.3 této Smlouvy vyzval.</w:t>
      </w:r>
    </w:p>
    <w:p w14:paraId="370CCA0E" w14:textId="77777777" w:rsidR="00FE1414" w:rsidRDefault="00FE1414">
      <w:pPr>
        <w:rPr>
          <w:rFonts w:ascii="Tahoma" w:hAnsi="Tahoma" w:cs="Tahoma"/>
        </w:rPr>
      </w:pPr>
    </w:p>
    <w:p w14:paraId="23433496" w14:textId="77777777" w:rsidR="00073548" w:rsidRDefault="00073548">
      <w:pPr>
        <w:jc w:val="center"/>
        <w:rPr>
          <w:rFonts w:ascii="Tahoma" w:hAnsi="Tahoma" w:cs="Tahoma"/>
          <w:b/>
          <w:bCs/>
        </w:rPr>
      </w:pPr>
    </w:p>
    <w:p w14:paraId="4AB4F2E9" w14:textId="77777777" w:rsidR="00073548" w:rsidRDefault="00073548">
      <w:pPr>
        <w:jc w:val="center"/>
        <w:rPr>
          <w:rFonts w:ascii="Tahoma" w:hAnsi="Tahoma" w:cs="Tahoma"/>
          <w:b/>
          <w:bCs/>
        </w:rPr>
      </w:pPr>
    </w:p>
    <w:p w14:paraId="5E5947B6" w14:textId="77777777" w:rsidR="00073548" w:rsidRDefault="00073548">
      <w:pPr>
        <w:jc w:val="center"/>
        <w:rPr>
          <w:rFonts w:ascii="Tahoma" w:hAnsi="Tahoma" w:cs="Tahoma"/>
          <w:b/>
          <w:bCs/>
        </w:rPr>
      </w:pPr>
    </w:p>
    <w:p w14:paraId="6491E2C9" w14:textId="6A73CAEC" w:rsidR="00073548" w:rsidRDefault="00073548">
      <w:pPr>
        <w:jc w:val="center"/>
        <w:rPr>
          <w:rFonts w:ascii="Tahoma" w:hAnsi="Tahoma" w:cs="Tahoma"/>
          <w:b/>
          <w:bCs/>
        </w:rPr>
      </w:pPr>
    </w:p>
    <w:p w14:paraId="773CA02A" w14:textId="77777777" w:rsidR="00767A34" w:rsidRDefault="00767A34">
      <w:pPr>
        <w:jc w:val="center"/>
        <w:rPr>
          <w:rFonts w:ascii="Tahoma" w:hAnsi="Tahoma" w:cs="Tahoma"/>
          <w:b/>
          <w:bCs/>
        </w:rPr>
      </w:pPr>
    </w:p>
    <w:p w14:paraId="257F56C2" w14:textId="77777777" w:rsidR="00073548" w:rsidRDefault="00073548">
      <w:pPr>
        <w:jc w:val="center"/>
        <w:rPr>
          <w:rFonts w:ascii="Tahoma" w:hAnsi="Tahoma" w:cs="Tahoma"/>
          <w:b/>
          <w:bCs/>
        </w:rPr>
      </w:pPr>
    </w:p>
    <w:p w14:paraId="00B03B9A" w14:textId="4BB62391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UKONČENÍ SMLOUVY</w:t>
      </w:r>
    </w:p>
    <w:p w14:paraId="03EB457C" w14:textId="77777777" w:rsidR="00FE1414" w:rsidRDefault="00FE1414">
      <w:pPr>
        <w:rPr>
          <w:rFonts w:ascii="Tahoma" w:hAnsi="Tahoma" w:cs="Tahoma"/>
        </w:rPr>
      </w:pPr>
    </w:p>
    <w:p w14:paraId="73D564E9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4.1.</w:t>
      </w:r>
    </w:p>
    <w:p w14:paraId="5C8D3330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Tuto Smlouvu je možné ukončit písemnou dohodou smluvních stran.</w:t>
      </w:r>
    </w:p>
    <w:p w14:paraId="2FF1B2A6" w14:textId="77777777" w:rsidR="00FE1414" w:rsidRDefault="00FE1414">
      <w:pPr>
        <w:rPr>
          <w:rFonts w:ascii="Tahoma" w:hAnsi="Tahoma" w:cs="Tahoma"/>
        </w:rPr>
      </w:pPr>
    </w:p>
    <w:p w14:paraId="665F4798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4.2.</w:t>
      </w:r>
    </w:p>
    <w:p w14:paraId="704A8262" w14:textId="185BAD43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Tato Smlouva zanikne v případě, že rezervační poplatek nebude uložen</w:t>
      </w:r>
      <w:r w:rsidR="00767A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dle čl. 3.2 této Smlouvy ani v pracovní den následující po splatnosti. </w:t>
      </w:r>
    </w:p>
    <w:p w14:paraId="7578E694" w14:textId="77777777" w:rsidR="00FE1414" w:rsidRDefault="00FE1414">
      <w:pPr>
        <w:rPr>
          <w:rFonts w:ascii="Tahoma" w:hAnsi="Tahoma" w:cs="Tahoma"/>
        </w:rPr>
      </w:pPr>
    </w:p>
    <w:p w14:paraId="3A32BB12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4.3.</w:t>
      </w:r>
    </w:p>
    <w:p w14:paraId="473F6C64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Zájemce má právo od této Smlouvy odstoupit v případě porušení povinnosti Prodávajícího dle čl. 2.1 této Smlouvy.</w:t>
      </w:r>
    </w:p>
    <w:p w14:paraId="672E23C6" w14:textId="77777777" w:rsidR="00FE1414" w:rsidRDefault="00FE1414">
      <w:pPr>
        <w:rPr>
          <w:rFonts w:ascii="Tahoma" w:hAnsi="Tahoma" w:cs="Tahoma"/>
        </w:rPr>
      </w:pPr>
    </w:p>
    <w:p w14:paraId="701F4EE6" w14:textId="77777777" w:rsidR="00FE1414" w:rsidRDefault="00FE1414">
      <w:pPr>
        <w:rPr>
          <w:rFonts w:ascii="Tahoma" w:hAnsi="Tahoma" w:cs="Tahoma"/>
        </w:rPr>
      </w:pPr>
    </w:p>
    <w:p w14:paraId="7C22C3F0" w14:textId="77777777" w:rsidR="00FE1414" w:rsidRDefault="009E0B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ZÁVĚREČNÁ USTANOVENÍ</w:t>
      </w:r>
    </w:p>
    <w:p w14:paraId="5CC3CE17" w14:textId="77777777" w:rsidR="00FE1414" w:rsidRDefault="00FE1414">
      <w:pPr>
        <w:rPr>
          <w:rFonts w:ascii="Tahoma" w:hAnsi="Tahoma" w:cs="Tahoma"/>
        </w:rPr>
      </w:pPr>
    </w:p>
    <w:p w14:paraId="5EC62497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5.1.</w:t>
      </w:r>
    </w:p>
    <w:p w14:paraId="7276A5B2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Všechny vztahy, které nejsou v této Smlouvě výslovně upraveny, se řídí právním řádem České republiky, především zákona č. 89/2012 Sb., občanským zákoníkem.</w:t>
      </w:r>
    </w:p>
    <w:p w14:paraId="4CBF8CA2" w14:textId="77777777" w:rsidR="00FE1414" w:rsidRDefault="00FE1414">
      <w:pPr>
        <w:rPr>
          <w:rFonts w:ascii="Tahoma" w:hAnsi="Tahoma" w:cs="Tahoma"/>
        </w:rPr>
      </w:pPr>
    </w:p>
    <w:p w14:paraId="6AD35445" w14:textId="33590B4C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767A34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4854DE6A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Tato Smlouva je vyhotovena ve dvou (2) stejnopisech, přičemž každá ze smluvních stran obdrží po jednom.</w:t>
      </w:r>
    </w:p>
    <w:p w14:paraId="7AE57261" w14:textId="77777777" w:rsidR="00FE1414" w:rsidRDefault="00FE1414">
      <w:pPr>
        <w:rPr>
          <w:rFonts w:ascii="Tahoma" w:hAnsi="Tahoma" w:cs="Tahoma"/>
        </w:rPr>
      </w:pPr>
    </w:p>
    <w:p w14:paraId="4F61E654" w14:textId="4F44F679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767A34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14:paraId="79CDFE5A" w14:textId="77777777" w:rsidR="00FE1414" w:rsidRDefault="009E0B8B">
      <w:pPr>
        <w:rPr>
          <w:rFonts w:ascii="Tahoma" w:hAnsi="Tahoma" w:cs="Tahoma"/>
        </w:rPr>
      </w:pPr>
      <w:r>
        <w:rPr>
          <w:rFonts w:ascii="Tahoma" w:hAnsi="Tahoma" w:cs="Tahoma"/>
        </w:rPr>
        <w:t>Účastníci Smlouvy prohlašují, že smlouvu uzavírají svobodně a vážně, nikoliv v tísni za nápadně nevýhodných podmínek, že si ji před podpisem přečetli, textu porozuměli, co do obsahu ji bez výhrad schvalují a připojují svoje podpisy.</w:t>
      </w:r>
    </w:p>
    <w:p w14:paraId="6EA3BABA" w14:textId="77777777" w:rsidR="00FE1414" w:rsidRDefault="00FE1414">
      <w:pPr>
        <w:rPr>
          <w:rFonts w:ascii="Tahoma" w:hAnsi="Tahoma" w:cs="Tahoma"/>
        </w:rPr>
      </w:pPr>
    </w:p>
    <w:p w14:paraId="1A3F717A" w14:textId="77777777" w:rsidR="00FE1414" w:rsidRDefault="00FE1414">
      <w:pPr>
        <w:rPr>
          <w:rFonts w:ascii="Tahoma" w:hAnsi="Tahoma" w:cs="Tahoma"/>
        </w:rPr>
      </w:pPr>
    </w:p>
    <w:p w14:paraId="0EF10B32" w14:textId="77777777" w:rsidR="00FE1414" w:rsidRDefault="00FE1414">
      <w:pPr>
        <w:spacing w:line="200" w:lineRule="exact"/>
        <w:rPr>
          <w:rFonts w:ascii="Tahoma" w:eastAsia="Times New Roman" w:hAnsi="Tahoma" w:cs="Tahoma"/>
          <w:b/>
          <w:bCs/>
          <w:shd w:val="clear" w:color="auto" w:fill="FFFF00"/>
        </w:rPr>
      </w:pPr>
    </w:p>
    <w:p w14:paraId="59944D8C" w14:textId="77777777" w:rsidR="00FE1414" w:rsidRDefault="00FE1414">
      <w:pPr>
        <w:spacing w:line="310" w:lineRule="exact"/>
        <w:rPr>
          <w:rFonts w:ascii="Tahoma" w:eastAsia="Times New Roman" w:hAnsi="Tahoma" w:cs="Tahoma"/>
        </w:rPr>
      </w:pPr>
    </w:p>
    <w:p w14:paraId="296FCE13" w14:textId="674F502B" w:rsidR="00FE1414" w:rsidRDefault="009E0B8B">
      <w:pPr>
        <w:tabs>
          <w:tab w:val="left" w:pos="4180"/>
        </w:tabs>
        <w:spacing w:line="0" w:lineRule="atLeast"/>
        <w:rPr>
          <w:rFonts w:ascii="Tahoma" w:eastAsia="Arial Narrow" w:hAnsi="Tahoma" w:cs="Tahoma"/>
          <w:shd w:val="clear" w:color="auto" w:fill="FFFF00"/>
        </w:rPr>
      </w:pPr>
      <w:r>
        <w:rPr>
          <w:rFonts w:ascii="Tahoma" w:eastAsia="Arial Narrow" w:hAnsi="Tahoma" w:cs="Tahoma"/>
        </w:rPr>
        <w:t xml:space="preserve">V </w:t>
      </w:r>
      <w:proofErr w:type="gramStart"/>
      <w:r w:rsidR="00D07C82">
        <w:rPr>
          <w:rFonts w:ascii="Tahoma" w:eastAsia="Arial Narrow" w:hAnsi="Tahoma" w:cs="Tahoma"/>
        </w:rPr>
        <w:t xml:space="preserve">Praze  </w:t>
      </w:r>
      <w:r>
        <w:rPr>
          <w:rFonts w:ascii="Tahoma" w:eastAsia="Arial Narrow" w:hAnsi="Tahoma" w:cs="Tahoma"/>
        </w:rPr>
        <w:t>dne</w:t>
      </w:r>
      <w:proofErr w:type="gramEnd"/>
      <w:r>
        <w:rPr>
          <w:rFonts w:ascii="Tahoma" w:eastAsia="Arial Narrow" w:hAnsi="Tahoma" w:cs="Tahoma"/>
        </w:rPr>
        <w:t xml:space="preserve"> </w:t>
      </w:r>
      <w:r w:rsidR="00D07C82">
        <w:rPr>
          <w:rFonts w:ascii="Tahoma" w:eastAsia="Arial Narrow" w:hAnsi="Tahoma" w:cs="Tahoma"/>
        </w:rPr>
        <w:t xml:space="preserve"> </w:t>
      </w:r>
      <w:r>
        <w:rPr>
          <w:rFonts w:ascii="Tahoma" w:eastAsia="Times New Roman" w:hAnsi="Tahoma" w:cs="Tahoma"/>
        </w:rPr>
        <w:tab/>
      </w:r>
      <w:r w:rsidR="00D07C82">
        <w:rPr>
          <w:rFonts w:ascii="Tahoma" w:eastAsia="Times New Roman" w:hAnsi="Tahoma" w:cs="Tahoma"/>
        </w:rPr>
        <w:t xml:space="preserve">              </w:t>
      </w:r>
      <w:r>
        <w:rPr>
          <w:rFonts w:ascii="Tahoma" w:eastAsia="Arial Narrow" w:hAnsi="Tahoma" w:cs="Tahoma"/>
        </w:rPr>
        <w:t xml:space="preserve">V </w:t>
      </w:r>
      <w:r w:rsidR="00D07C82">
        <w:rPr>
          <w:rFonts w:ascii="Tahoma" w:eastAsia="Arial Narrow" w:hAnsi="Tahoma" w:cs="Tahoma"/>
        </w:rPr>
        <w:t>Praze</w:t>
      </w:r>
      <w:r>
        <w:rPr>
          <w:rFonts w:ascii="Tahoma" w:eastAsia="Arial Narrow" w:hAnsi="Tahoma" w:cs="Tahoma"/>
        </w:rPr>
        <w:t xml:space="preserve"> dne </w:t>
      </w:r>
    </w:p>
    <w:p w14:paraId="41417D0E" w14:textId="77777777" w:rsidR="00FE1414" w:rsidRDefault="00FE1414">
      <w:pPr>
        <w:tabs>
          <w:tab w:val="left" w:pos="4180"/>
        </w:tabs>
        <w:spacing w:line="0" w:lineRule="atLeast"/>
        <w:rPr>
          <w:rFonts w:ascii="Tahoma" w:eastAsia="Arial Narrow" w:hAnsi="Tahoma" w:cs="Tahoma"/>
          <w:shd w:val="clear" w:color="auto" w:fill="FFFF00"/>
        </w:rPr>
      </w:pPr>
    </w:p>
    <w:p w14:paraId="086746E0" w14:textId="23B06DBB" w:rsidR="00FE1414" w:rsidRDefault="00FE1414">
      <w:pPr>
        <w:tabs>
          <w:tab w:val="left" w:pos="4180"/>
        </w:tabs>
        <w:spacing w:line="0" w:lineRule="atLeast"/>
        <w:rPr>
          <w:rFonts w:ascii="Tahoma" w:eastAsia="Arial Narrow" w:hAnsi="Tahoma" w:cs="Tahoma"/>
          <w:shd w:val="clear" w:color="auto" w:fill="FFFF00"/>
        </w:rPr>
      </w:pPr>
    </w:p>
    <w:p w14:paraId="426E5661" w14:textId="1DF4B0F7" w:rsidR="00767A34" w:rsidRDefault="00767A34">
      <w:pPr>
        <w:tabs>
          <w:tab w:val="left" w:pos="4180"/>
        </w:tabs>
        <w:spacing w:line="0" w:lineRule="atLeast"/>
        <w:rPr>
          <w:rFonts w:ascii="Tahoma" w:eastAsia="Arial Narrow" w:hAnsi="Tahoma" w:cs="Tahoma"/>
          <w:shd w:val="clear" w:color="auto" w:fill="FFFF00"/>
        </w:rPr>
      </w:pPr>
    </w:p>
    <w:p w14:paraId="4F35B285" w14:textId="77777777" w:rsidR="00767A34" w:rsidRDefault="00767A34">
      <w:pPr>
        <w:tabs>
          <w:tab w:val="left" w:pos="4180"/>
        </w:tabs>
        <w:spacing w:line="0" w:lineRule="atLeast"/>
        <w:rPr>
          <w:rFonts w:ascii="Tahoma" w:eastAsia="Arial Narrow" w:hAnsi="Tahoma" w:cs="Tahoma"/>
          <w:shd w:val="clear" w:color="auto" w:fill="FFFF00"/>
        </w:rPr>
      </w:pPr>
    </w:p>
    <w:p w14:paraId="3C64AAB5" w14:textId="5758412F" w:rsidR="00FE1414" w:rsidRDefault="00FE1414">
      <w:pPr>
        <w:spacing w:line="200" w:lineRule="exact"/>
        <w:rPr>
          <w:rFonts w:ascii="Tahoma" w:eastAsia="Times New Roman" w:hAnsi="Tahoma" w:cs="Tahoma"/>
        </w:rPr>
      </w:pPr>
    </w:p>
    <w:p w14:paraId="6FC99A7D" w14:textId="77777777" w:rsidR="00D07C82" w:rsidRDefault="00D07C82">
      <w:pPr>
        <w:spacing w:line="200" w:lineRule="exact"/>
        <w:rPr>
          <w:rFonts w:ascii="Tahoma" w:eastAsia="Times New Roman" w:hAnsi="Tahoma" w:cs="Tahoma"/>
        </w:rPr>
      </w:pPr>
    </w:p>
    <w:p w14:paraId="3CE8F70E" w14:textId="505AA9BA" w:rsidR="00D07C82" w:rsidRDefault="00D07C82">
      <w:pPr>
        <w:spacing w:line="200" w:lineRule="exact"/>
        <w:rPr>
          <w:rFonts w:ascii="Tahoma" w:eastAsia="Times New Roman" w:hAnsi="Tahoma" w:cs="Tahoma"/>
        </w:rPr>
      </w:pPr>
    </w:p>
    <w:p w14:paraId="412E3603" w14:textId="5E2FBF4E" w:rsidR="00D07C82" w:rsidRDefault="00D07C82">
      <w:pPr>
        <w:spacing w:line="200" w:lineRule="exac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………………………………………..                           ……………………………………………………..                     </w:t>
      </w:r>
    </w:p>
    <w:p w14:paraId="7CF5B299" w14:textId="77777777" w:rsidR="00FE1414" w:rsidRDefault="00FE1414">
      <w:pPr>
        <w:spacing w:line="200" w:lineRule="exact"/>
        <w:rPr>
          <w:rFonts w:ascii="Tahoma" w:eastAsia="Arial Narrow" w:hAnsi="Tahoma" w:cs="Tahoma"/>
          <w:shd w:val="clear" w:color="auto" w:fill="FFFF00"/>
        </w:rPr>
      </w:pPr>
    </w:p>
    <w:p w14:paraId="78D19768" w14:textId="2F7C25DE" w:rsidR="009E0B8B" w:rsidRDefault="00D07C82">
      <w:pPr>
        <w:rPr>
          <w:rFonts w:ascii="Tahoma" w:hAnsi="Tahoma" w:cs="Tahoma"/>
        </w:rPr>
      </w:pPr>
      <w:r w:rsidRPr="00D07C82">
        <w:rPr>
          <w:rFonts w:ascii="Tahoma" w:hAnsi="Tahoma" w:cs="Tahoma"/>
        </w:rPr>
        <w:t xml:space="preserve">            Prodávající</w:t>
      </w:r>
      <w:r>
        <w:rPr>
          <w:rFonts w:ascii="Tahoma" w:hAnsi="Tahoma" w:cs="Tahoma"/>
        </w:rPr>
        <w:t xml:space="preserve">                                                            Zájemce</w:t>
      </w:r>
    </w:p>
    <w:p w14:paraId="702EDB3D" w14:textId="10D1E4BB" w:rsidR="00D07C82" w:rsidRPr="00D07C82" w:rsidRDefault="00D07C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</w:p>
    <w:sectPr w:rsidR="00D07C82" w:rsidRPr="00D07C82">
      <w:footerReference w:type="default" r:id="rId6"/>
      <w:pgSz w:w="11906" w:h="16838"/>
      <w:pgMar w:top="1134" w:right="1134" w:bottom="170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3E3F" w14:textId="77777777" w:rsidR="00675A7E" w:rsidRDefault="00675A7E">
      <w:r>
        <w:separator/>
      </w:r>
    </w:p>
  </w:endnote>
  <w:endnote w:type="continuationSeparator" w:id="0">
    <w:p w14:paraId="55ABF6A3" w14:textId="77777777" w:rsidR="00675A7E" w:rsidRDefault="0067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3AB" w14:textId="77777777" w:rsidR="00FE1414" w:rsidRDefault="009E0B8B">
    <w:pPr>
      <w:pStyle w:val="Zpat"/>
      <w:jc w:val="right"/>
    </w:pPr>
    <w:r>
      <w:rPr>
        <w:rFonts w:ascii="Tahoma" w:hAnsi="Tahoma" w:cs="Tahoma"/>
      </w:rP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D32C" w14:textId="77777777" w:rsidR="00675A7E" w:rsidRDefault="00675A7E">
      <w:r>
        <w:separator/>
      </w:r>
    </w:p>
  </w:footnote>
  <w:footnote w:type="continuationSeparator" w:id="0">
    <w:p w14:paraId="40C6605D" w14:textId="77777777" w:rsidR="00675A7E" w:rsidRDefault="0067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6"/>
    <w:rsid w:val="00073548"/>
    <w:rsid w:val="000D2133"/>
    <w:rsid w:val="00204F49"/>
    <w:rsid w:val="00311FD3"/>
    <w:rsid w:val="00484738"/>
    <w:rsid w:val="00494188"/>
    <w:rsid w:val="004F2736"/>
    <w:rsid w:val="00675A7E"/>
    <w:rsid w:val="007142F5"/>
    <w:rsid w:val="00767A34"/>
    <w:rsid w:val="00774B1F"/>
    <w:rsid w:val="00873E3B"/>
    <w:rsid w:val="008A5D8B"/>
    <w:rsid w:val="008E6CB1"/>
    <w:rsid w:val="00915213"/>
    <w:rsid w:val="009E0B8B"/>
    <w:rsid w:val="00D07C82"/>
    <w:rsid w:val="00D828A0"/>
    <w:rsid w:val="00E57F40"/>
    <w:rsid w:val="00E90FA6"/>
    <w:rsid w:val="00F469BE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87C30"/>
  <w15:chartTrackingRefBased/>
  <w15:docId w15:val="{EE84DD6F-6EF9-4849-BF1A-BE19ECC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customStyle="1" w:styleId="NumberingSymbols">
    <w:name w:val="Numbering Symbols"/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Šámal</dc:creator>
  <cp:keywords/>
  <cp:lastModifiedBy>Pavel Šámal</cp:lastModifiedBy>
  <cp:revision>17</cp:revision>
  <cp:lastPrinted>1899-12-31T23:00:00Z</cp:lastPrinted>
  <dcterms:created xsi:type="dcterms:W3CDTF">2021-08-03T21:09:00Z</dcterms:created>
  <dcterms:modified xsi:type="dcterms:W3CDTF">2021-08-27T08:16:00Z</dcterms:modified>
</cp:coreProperties>
</file>